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13255708" name="Picture">
</wp:docPr>
                  <a:graphic>
                    <a:graphicData uri="http://schemas.openxmlformats.org/drawingml/2006/picture">
                      <pic:pic>
                        <pic:nvPicPr>
                          <pic:cNvPr id="41325570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25/10/2021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12055363" name="Picture">
</wp:docPr>
                  <a:graphic>
                    <a:graphicData uri="http://schemas.openxmlformats.org/drawingml/2006/picture">
                      <pic:pic>
                        <pic:nvPicPr>
                          <pic:cNvPr id="81205536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FINES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49140612" name="Picture">
</wp:docPr>
                  <a:graphic>
                    <a:graphicData uri="http://schemas.openxmlformats.org/drawingml/2006/picture">
                      <pic:pic>
                        <pic:nvPicPr>
                          <pic:cNvPr id="124914061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33198975" name="Picture">
</wp:docPr>
                  <a:graphic>
                    <a:graphicData uri="http://schemas.openxmlformats.org/drawingml/2006/picture">
                      <pic:pic>
                        <pic:nvPicPr>
                          <pic:cNvPr id="163319897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FINES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25/10/2021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20937881" name="Picture">
</wp:docPr>
                  <a:graphic>
                    <a:graphicData uri="http://schemas.openxmlformats.org/drawingml/2006/picture">
                      <pic:pic>
                        <pic:nvPicPr>
                          <pic:cNvPr id="122093788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8589016" name="Picture">
</wp:docPr>
                  <a:graphic>
                    <a:graphicData uri="http://schemas.openxmlformats.org/drawingml/2006/picture">
                      <pic:pic>
                        <pic:nvPicPr>
                          <pic:cNvPr id="9858901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FINES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25/10/2021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098416429" name="Picture">
</wp:docPr>
                  <a:graphic>
                    <a:graphicData uri="http://schemas.openxmlformats.org/drawingml/2006/picture">
                      <pic:pic>
                        <pic:nvPicPr>
                          <pic:cNvPr id="109841642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1207405" name="Picture">
</wp:docPr>
                  <a:graphic>
                    <a:graphicData uri="http://schemas.openxmlformats.org/drawingml/2006/picture">
                      <pic:pic>
                        <pic:nvPicPr>
                          <pic:cNvPr id="19120740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59473158" name="Picture">
</wp:docPr>
                  <a:graphic>
                    <a:graphicData uri="http://schemas.openxmlformats.org/drawingml/2006/picture">
                      <pic:pic>
                        <pic:nvPicPr>
                          <pic:cNvPr id="165947315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FINES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25/10/2021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FINES,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14183002" name="Picture">
</wp:docPr>
                  <a:graphic>
                    <a:graphicData uri="http://schemas.openxmlformats.org/drawingml/2006/picture">
                      <pic:pic>
                        <pic:nvPicPr>
                          <pic:cNvPr id="61418300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5243273" name="Picture">
</wp:docPr>
                  <a:graphic>
                    <a:graphicData uri="http://schemas.openxmlformats.org/drawingml/2006/picture">
                      <pic:pic>
                        <pic:nvPicPr>
                          <pic:cNvPr id="8524327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FINES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25/10/2021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78,75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78,75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96,88%.</w:t>
              <w:br/>
              <w:br/>
              <w:br/>
              <w:t xml:space="preserve">Del total de indicadores publicados y analizando la calidad de la información de los indicadores que están publicados, se desprende lo siguiente:</w:t>
              <w:br/>
              <w:br/>
              <w:br/>
              <w:t xml:space="preserve">    •  0 % - Indicadores en los que no se publica información en el enlace asignado al indicador, son un total de 11/80 lo que representa el 13,75%</w:t>
              <w:br/>
              <w:t xml:space="preserve">    •  50 % - Indicadores en los que hay información publicada pero no se actualiza. Son un total de 12/80 lo que representa un 15%</w:t>
              <w:br/>
              <w:t xml:space="preserve">    •  100 % - Indicadores en los que hay información publicada y se actualiza. Son un total de 57/80 lo que representa el 72.25%</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Introducir información en los indicadores: 3, 8, 14, 20, 28, 34, 35, 36, 40, 47, y 48 este  no tienen ningún tipo de información, o bien la que se presenta no se corresponde con la que pide el indicador.</w:t>
              <w:br/>
              <w:t xml:space="preserve">Revisar los indicadores: 2, 4, 11, 16, 27, 29, 30, 31, 32, 70, 71 y 72.  Estos indicadores tienen información, pero habría que concretar o actualizar la que presentan.</w:t>
              <w:br/>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7393436" name="Picture">
</wp:docPr>
                  <a:graphic>
                    <a:graphicData uri="http://schemas.openxmlformats.org/drawingml/2006/picture">
                      <pic:pic>
                        <pic:nvPicPr>
                          <pic:cNvPr id="13739343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48310336" name="Picture">
</wp:docPr>
                  <a:graphic>
                    <a:graphicData uri="http://schemas.openxmlformats.org/drawingml/2006/picture">
                      <pic:pic>
                        <pic:nvPicPr>
                          <pic:cNvPr id="154831033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FINES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25/10/2021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65,28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76,92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95,45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89,29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86765325" name="Picture">
</wp:docPr>
                  <a:graphic>
                    <a:graphicData uri="http://schemas.openxmlformats.org/drawingml/2006/picture">
                      <pic:pic>
                        <pic:nvPicPr>
                          <pic:cNvPr id="98676532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45268495" name="Picture">
</wp:docPr>
                  <a:graphic>
                    <a:graphicData uri="http://schemas.openxmlformats.org/drawingml/2006/picture">
                      <pic:pic>
                        <pic:nvPicPr>
                          <pic:cNvPr id="34526849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FINES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25/10/2021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78,75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78,75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81138239" name="Picture">
</wp:docPr>
                  <a:graphic>
                    <a:graphicData uri="http://schemas.openxmlformats.org/drawingml/2006/picture">
                      <pic:pic>
                        <pic:nvPicPr>
                          <pic:cNvPr id="68113823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25110176" name="Picture">
</wp:docPr>
                  <a:graphic>
                    <a:graphicData uri="http://schemas.openxmlformats.org/drawingml/2006/picture">
                      <pic:pic>
                        <pic:nvPicPr>
                          <pic:cNvPr id="22511017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FINES</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25/10/2021</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completar la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en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Dar de alta agenda en ordenador alcalde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en base de datos de corporaciones, o bien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78553193" name="Picture">
</wp:docPr>
                  <a:graphic>
                    <a:graphicData uri="http://schemas.openxmlformats.org/drawingml/2006/picture">
                      <pic:pic>
                        <pic:nvPicPr>
                          <pic:cNvPr id="87855319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4974006" name="Picture">
</wp:docPr>
                  <a:graphic>
                    <a:graphicData uri="http://schemas.openxmlformats.org/drawingml/2006/picture">
                      <pic:pic>
                        <pic:nvPicPr>
                          <pic:cNvPr id="12497400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FINES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25/10/2021</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Va al BOP</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especificar o poner el archivo de la RPT</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completar la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en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acta pleno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debería publicar en BD Corporaciones o actualizar cada vez que se produzcan cambios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70,83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96516425" name="Picture">
</wp:docPr>
                  <a:graphic>
                    <a:graphicData uri="http://schemas.openxmlformats.org/drawingml/2006/picture">
                      <pic:pic>
                        <pic:nvPicPr>
                          <pic:cNvPr id="29651642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85457460" name="Picture">
</wp:docPr>
                  <a:graphic>
                    <a:graphicData uri="http://schemas.openxmlformats.org/drawingml/2006/picture">
                      <pic:pic>
                        <pic:nvPicPr>
                          <pic:cNvPr id="58545746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FINES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25/10/2021</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Va a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62,50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acta pleno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debe actualizar cada vez qe se realicen los cambios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debería publicar en BD Corporaciones o actualizar cada vez que se produzcan cambios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5989997" name="Picture">
</wp:docPr>
                  <a:graphic>
                    <a:graphicData uri="http://schemas.openxmlformats.org/drawingml/2006/picture">
                      <pic:pic>
                        <pic:nvPicPr>
                          <pic:cNvPr id="13598999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23593239" name="Picture">
</wp:docPr>
                  <a:graphic>
                    <a:graphicData uri="http://schemas.openxmlformats.org/drawingml/2006/picture">
                      <pic:pic>
                        <pic:nvPicPr>
                          <pic:cNvPr id="162359323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FINES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25/10/2021</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Debería estar publicada el acta hasta la convocatoria del siguiente pleno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concretar más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Página intermedia, no da información sobre el indicador</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6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49702165" name="Picture">
</wp:docPr>
                  <a:graphic>
                    <a:graphicData uri="http://schemas.openxmlformats.org/drawingml/2006/picture">
                      <pic:pic>
                        <pic:nvPicPr>
                          <pic:cNvPr id="104970216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0690440" name="Picture">
</wp:docPr>
                  <a:graphic>
                    <a:graphicData uri="http://schemas.openxmlformats.org/drawingml/2006/picture">
                      <pic:pic>
                        <pic:nvPicPr>
                          <pic:cNvPr id="97069044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FINES</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25/10/2021</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Página preparada, pero debe publicarse en Tablón</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Va a Tablón histórico</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actualizarlo cada vez que se produzcan modificaciones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concretas más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41191632" name="Picture">
</wp:docPr>
                  <a:graphic>
                    <a:graphicData uri="http://schemas.openxmlformats.org/drawingml/2006/picture">
                      <pic:pic>
                        <pic:nvPicPr>
                          <pic:cNvPr id="34119163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18966889" name="Picture">
</wp:docPr>
                  <a:graphic>
                    <a:graphicData uri="http://schemas.openxmlformats.org/drawingml/2006/picture">
                      <pic:pic>
                        <pic:nvPicPr>
                          <pic:cNvPr id="51896688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FINES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25/10/2021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37,50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65,28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23884199" name="Picture">
</wp:docPr>
                  <a:graphic>
                    <a:graphicData uri="http://schemas.openxmlformats.org/drawingml/2006/picture">
                      <pic:pic>
                        <pic:nvPicPr>
                          <pic:cNvPr id="142388419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80373549" name="Picture">
</wp:docPr>
                  <a:graphic>
                    <a:graphicData uri="http://schemas.openxmlformats.org/drawingml/2006/picture">
                      <pic:pic>
                        <pic:nvPicPr>
                          <pic:cNvPr id="88037354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FINES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25/10/2021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76,92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40924037" name="Picture">
</wp:docPr>
                  <a:graphic>
                    <a:graphicData uri="http://schemas.openxmlformats.org/drawingml/2006/picture">
                      <pic:pic>
                        <pic:nvPicPr>
                          <pic:cNvPr id="64092403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58094438" name="Picture">
</wp:docPr>
                  <a:graphic>
                    <a:graphicData uri="http://schemas.openxmlformats.org/drawingml/2006/picture">
                      <pic:pic>
                        <pic:nvPicPr>
                          <pic:cNvPr id="135809443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FINES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25/10/2021</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94916585" name="Picture">
</wp:docPr>
                  <a:graphic>
                    <a:graphicData uri="http://schemas.openxmlformats.org/drawingml/2006/picture">
                      <pic:pic>
                        <pic:nvPicPr>
                          <pic:cNvPr id="179491658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13104587" name="Picture">
</wp:docPr>
                  <a:graphic>
                    <a:graphicData uri="http://schemas.openxmlformats.org/drawingml/2006/picture">
                      <pic:pic>
                        <pic:nvPicPr>
                          <pic:cNvPr id="51310458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FINES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25/10/2021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00531665" name="Picture">
</wp:docPr>
                  <a:graphic>
                    <a:graphicData uri="http://schemas.openxmlformats.org/drawingml/2006/picture">
                      <pic:pic>
                        <pic:nvPicPr>
                          <pic:cNvPr id="180053166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69643089" name="Picture">
</wp:docPr>
                  <a:graphic>
                    <a:graphicData uri="http://schemas.openxmlformats.org/drawingml/2006/picture">
                      <pic:pic>
                        <pic:nvPicPr>
                          <pic:cNvPr id="196964308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FINES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25/10/2021</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concretar más la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95,45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99614074" name="Picture">
</wp:docPr>
                  <a:graphic>
                    <a:graphicData uri="http://schemas.openxmlformats.org/drawingml/2006/picture">
                      <pic:pic>
                        <pic:nvPicPr>
                          <pic:cNvPr id="29961407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65925892" name="Picture">
</wp:docPr>
                  <a:graphic>
                    <a:graphicData uri="http://schemas.openxmlformats.org/drawingml/2006/picture">
                      <pic:pic>
                        <pic:nvPicPr>
                          <pic:cNvPr id="196592589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FINES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25/10/2021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Va al buscador de BOP hay que 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89,29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14266450" name="Picture">
</wp:docPr>
                  <a:graphic>
                    <a:graphicData uri="http://schemas.openxmlformats.org/drawingml/2006/picture">
                      <pic:pic>
                        <pic:nvPicPr>
                          <pic:cNvPr id="51426645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67532608" name="Picture">
</wp:docPr>
                  <a:graphic>
                    <a:graphicData uri="http://schemas.openxmlformats.org/drawingml/2006/picture">
                      <pic:pic>
                        <pic:nvPicPr>
                          <pic:cNvPr id="146753260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FINES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25/10/2021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88181746" name="Picture">
</wp:docPr>
                  <a:graphic>
                    <a:graphicData uri="http://schemas.openxmlformats.org/drawingml/2006/picture">
                      <pic:pic>
                        <pic:nvPicPr>
                          <pic:cNvPr id="148818174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3558794" name="Picture">
</wp:docPr>
                  <a:graphic>
                    <a:graphicData uri="http://schemas.openxmlformats.org/drawingml/2006/picture">
                      <pic:pic>
                        <pic:nvPicPr>
                          <pic:cNvPr id="6355879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25/10/2021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20201025 y 20211025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7717825" name="Picture">
</wp:docPr>
                  <a:graphic>
                    <a:graphicData uri="http://schemas.openxmlformats.org/drawingml/2006/picture">
                      <pic:pic>
                        <pic:nvPicPr>
                          <pic:cNvPr id="17771782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4471832" name="Picture">
</wp:docPr>
                  <a:graphic>
                    <a:graphicData uri="http://schemas.openxmlformats.org/drawingml/2006/picture">
                      <pic:pic>
                        <pic:nvPicPr>
                          <pic:cNvPr id="21447183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25/10/2021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20201025 y 20211025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90794631" name="Picture">
</wp:docPr>
                  <a:graphic>
                    <a:graphicData uri="http://schemas.openxmlformats.org/drawingml/2006/picture">
                      <pic:pic>
                        <pic:nvPicPr>
                          <pic:cNvPr id="169079463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41633" name="Picture">
</wp:docPr>
                  <a:graphic>
                    <a:graphicData uri="http://schemas.openxmlformats.org/drawingml/2006/picture">
                      <pic:pic>
                        <pic:nvPicPr>
                          <pic:cNvPr id="1441633"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25/10/2021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20201025 y 20211025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42692716" name="Picture">
</wp:docPr>
                  <a:graphic>
                    <a:graphicData uri="http://schemas.openxmlformats.org/drawingml/2006/picture">
                      <pic:pic>
                        <pic:nvPicPr>
                          <pic:cNvPr id="164269271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21312044" name="Picture">
</wp:docPr>
                  <a:graphic>
                    <a:graphicData uri="http://schemas.openxmlformats.org/drawingml/2006/picture">
                      <pic:pic>
                        <pic:nvPicPr>
                          <pic:cNvPr id="92131204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25/10/2021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20201025 y 20211025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